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0286" w14:textId="77777777" w:rsidR="005914A8" w:rsidRDefault="005914A8" w:rsidP="005914A8">
      <w:pPr>
        <w:jc w:val="center"/>
      </w:pPr>
      <w:r>
        <w:t>EAGLE MOUNTAIN CITY</w:t>
      </w:r>
    </w:p>
    <w:p w14:paraId="59197844" w14:textId="77777777" w:rsidR="005914A8" w:rsidRDefault="005914A8" w:rsidP="005914A8">
      <w:pPr>
        <w:jc w:val="center"/>
      </w:pPr>
      <w:r>
        <w:t>NOTICE OF PUBLIC HEARINGS</w:t>
      </w:r>
    </w:p>
    <w:p w14:paraId="277CB82E" w14:textId="65741940" w:rsidR="005914A8" w:rsidRDefault="005914A8" w:rsidP="002D5195">
      <w:pPr>
        <w:jc w:val="both"/>
      </w:pPr>
      <w:r>
        <w:t xml:space="preserve">The Eagle Mountain Planning Commission will hold public hearings on </w:t>
      </w:r>
      <w:r w:rsidR="008017C8">
        <w:t>December 10</w:t>
      </w:r>
      <w:r>
        <w:t>, 2024, at 6:30 PM, or as soon thereafter as business allows, in the Eagle Mountain City Council Chambers, 1650 E Stagecoach Run, Eagle Mountain, Utah 84005.  The Planning Commission will receive public comments concerning the following items:</w:t>
      </w:r>
    </w:p>
    <w:p w14:paraId="713ADC79" w14:textId="77777777" w:rsidR="00B340DB" w:rsidRDefault="00B340DB" w:rsidP="00B340DB">
      <w:pPr>
        <w:pStyle w:val="xmsonormal"/>
        <w:shd w:val="clear" w:color="auto" w:fill="FFFFFF"/>
        <w:spacing w:before="0" w:beforeAutospacing="0" w:after="0" w:afterAutospacing="0"/>
        <w:jc w:val="both"/>
        <w:rPr>
          <w:rFonts w:asciiTheme="minorHAnsi" w:hAnsiTheme="minorHAnsi"/>
          <w:b/>
          <w:bCs/>
        </w:rPr>
      </w:pPr>
    </w:p>
    <w:p w14:paraId="591EDDFC" w14:textId="28982E74" w:rsidR="00B340DB" w:rsidRPr="00867022" w:rsidRDefault="00B340DB" w:rsidP="00BF5A64">
      <w:pPr>
        <w:pStyle w:val="xmsonormal"/>
        <w:numPr>
          <w:ilvl w:val="0"/>
          <w:numId w:val="12"/>
        </w:numPr>
        <w:shd w:val="clear" w:color="auto" w:fill="FFFFFF"/>
        <w:spacing w:before="0" w:beforeAutospacing="0" w:after="0" w:afterAutospacing="0"/>
        <w:jc w:val="both"/>
        <w:rPr>
          <w:rFonts w:ascii="Aptos" w:hAnsi="Aptos"/>
          <w:i/>
          <w:iCs/>
          <w:sz w:val="22"/>
          <w:szCs w:val="22"/>
        </w:rPr>
      </w:pPr>
      <w:r w:rsidRPr="00B340DB">
        <w:rPr>
          <w:rFonts w:asciiTheme="minorHAnsi" w:hAnsiTheme="minorHAnsi"/>
          <w:b/>
          <w:bCs/>
        </w:rPr>
        <w:t>Cedar Corners Phase 5 Rezone and GP Amendment:</w:t>
      </w:r>
      <w:r>
        <w:rPr>
          <w:rFonts w:asciiTheme="minorHAnsi" w:hAnsiTheme="minorHAnsi"/>
        </w:rPr>
        <w:t xml:space="preserve"> </w:t>
      </w:r>
      <w:r w:rsidRPr="003319E5">
        <w:rPr>
          <w:rFonts w:ascii="Aptos" w:hAnsi="Aptos"/>
          <w:sz w:val="22"/>
          <w:szCs w:val="22"/>
        </w:rPr>
        <w:t xml:space="preserve"> </w:t>
      </w:r>
      <w:r w:rsidRPr="00B340DB">
        <w:rPr>
          <w:rFonts w:ascii="Aptos" w:hAnsi="Aptos"/>
          <w:sz w:val="22"/>
          <w:szCs w:val="22"/>
        </w:rPr>
        <w:t xml:space="preserve">A proposed General Plan amendment and rezone of Parcel No. 59:007:0092, located between Cedar Corners Park and Poplar Drive. The proposals would change the Future Land Use Map from Neighborhood Residential 1 to Neighborhood Residential 2 and the zone from Residential to RC. </w:t>
      </w:r>
      <w:r w:rsidRPr="00867022">
        <w:rPr>
          <w:rFonts w:ascii="Aptos" w:hAnsi="Aptos"/>
          <w:i/>
          <w:iCs/>
          <w:sz w:val="22"/>
          <w:szCs w:val="22"/>
        </w:rPr>
        <w:t xml:space="preserve">EMC Staff Point of Contact: Steven </w:t>
      </w:r>
      <w:proofErr w:type="spellStart"/>
      <w:r w:rsidRPr="00867022">
        <w:rPr>
          <w:rFonts w:ascii="Aptos" w:hAnsi="Aptos"/>
          <w:i/>
          <w:iCs/>
          <w:sz w:val="22"/>
          <w:szCs w:val="22"/>
        </w:rPr>
        <w:t>Lehmitz</w:t>
      </w:r>
      <w:proofErr w:type="spellEnd"/>
      <w:r w:rsidRPr="00867022">
        <w:rPr>
          <w:rFonts w:ascii="Aptos" w:hAnsi="Aptos"/>
          <w:i/>
          <w:iCs/>
          <w:sz w:val="22"/>
          <w:szCs w:val="22"/>
        </w:rPr>
        <w:t xml:space="preserve">, </w:t>
      </w:r>
      <w:hyperlink r:id="rId6" w:history="1">
        <w:r w:rsidRPr="00867022">
          <w:rPr>
            <w:rStyle w:val="Hyperlink"/>
            <w:rFonts w:ascii="Segoe UI" w:hAnsi="Segoe UI" w:cs="Segoe UI"/>
            <w:i/>
            <w:iCs/>
            <w:sz w:val="22"/>
            <w:szCs w:val="22"/>
            <w:bdr w:val="none" w:sz="0" w:space="0" w:color="auto" w:frame="1"/>
            <w:shd w:val="clear" w:color="auto" w:fill="FFFFFF"/>
          </w:rPr>
          <w:t>slehmitz@eaglemountain.gov</w:t>
        </w:r>
      </w:hyperlink>
      <w:r w:rsidRPr="00867022">
        <w:rPr>
          <w:rFonts w:ascii="Segoe UI" w:hAnsi="Segoe UI" w:cs="Segoe UI"/>
          <w:i/>
          <w:iCs/>
          <w:color w:val="1C7582"/>
          <w:sz w:val="22"/>
          <w:szCs w:val="22"/>
          <w:bdr w:val="none" w:sz="0" w:space="0" w:color="auto" w:frame="1"/>
          <w:shd w:val="clear" w:color="auto" w:fill="FFFFFF"/>
        </w:rPr>
        <w:t xml:space="preserve">. </w:t>
      </w:r>
    </w:p>
    <w:p w14:paraId="1036FD18" w14:textId="77777777" w:rsidR="00B340DB" w:rsidRPr="003319E5" w:rsidRDefault="00B340DB" w:rsidP="00B340DB">
      <w:pPr>
        <w:jc w:val="both"/>
      </w:pPr>
    </w:p>
    <w:p w14:paraId="1D8F5685" w14:textId="6B07192A" w:rsidR="00931A8B" w:rsidRPr="00B340DB" w:rsidRDefault="00B340DB" w:rsidP="005914A8">
      <w:pPr>
        <w:rPr>
          <w:b/>
          <w:bCs/>
          <w:sz w:val="28"/>
          <w:szCs w:val="28"/>
        </w:rPr>
      </w:pPr>
      <w:r w:rsidRPr="00B340DB">
        <w:rPr>
          <w:b/>
          <w:bCs/>
          <w:sz w:val="28"/>
          <w:szCs w:val="28"/>
        </w:rPr>
        <w:t xml:space="preserve">Eagle Mountain Municipal Code Amendments: </w:t>
      </w:r>
    </w:p>
    <w:p w14:paraId="6101EABD" w14:textId="15EC3E9F" w:rsidR="00CC5786" w:rsidRPr="00B9737D" w:rsidRDefault="00CC5786" w:rsidP="00B340DB">
      <w:pPr>
        <w:pStyle w:val="Heading3"/>
        <w:numPr>
          <w:ilvl w:val="0"/>
          <w:numId w:val="11"/>
        </w:numPr>
        <w:shd w:val="clear" w:color="auto" w:fill="FFFFFF"/>
        <w:spacing w:before="0" w:after="0"/>
        <w:jc w:val="both"/>
        <w:rPr>
          <w:rFonts w:ascii="Segoe UI" w:eastAsia="Times New Roman" w:hAnsi="Segoe UI" w:cs="Segoe UI"/>
          <w:i/>
          <w:iCs/>
          <w:color w:val="auto"/>
          <w:kern w:val="0"/>
          <w:sz w:val="22"/>
          <w:szCs w:val="22"/>
          <w14:ligatures w14:val="none"/>
        </w:rPr>
      </w:pPr>
      <w:r w:rsidRPr="00B340DB">
        <w:rPr>
          <w:b/>
          <w:bCs/>
          <w:color w:val="000000"/>
          <w:sz w:val="24"/>
          <w:szCs w:val="24"/>
        </w:rPr>
        <w:t>EMMC Title</w:t>
      </w:r>
      <w:r w:rsidR="00D44DD3">
        <w:rPr>
          <w:b/>
          <w:bCs/>
          <w:color w:val="000000"/>
          <w:sz w:val="24"/>
          <w:szCs w:val="24"/>
        </w:rPr>
        <w:t xml:space="preserve"> 17 Energy Related Code Amendments</w:t>
      </w:r>
      <w:r w:rsidRPr="00B340DB">
        <w:rPr>
          <w:color w:val="000000"/>
          <w:sz w:val="24"/>
          <w:szCs w:val="24"/>
        </w:rPr>
        <w:t>.</w:t>
      </w:r>
      <w:r w:rsidR="00D44DD3">
        <w:rPr>
          <w:color w:val="000000"/>
          <w:sz w:val="24"/>
          <w:szCs w:val="24"/>
        </w:rPr>
        <w:t xml:space="preserve"> EMMC17.10, a</w:t>
      </w:r>
      <w:r w:rsidRPr="00CC5786">
        <w:rPr>
          <w:color w:val="000000"/>
        </w:rPr>
        <w:t xml:space="preserve"> </w:t>
      </w:r>
      <w:r w:rsidRPr="00CC5786">
        <w:rPr>
          <w:color w:val="000000"/>
          <w:sz w:val="22"/>
          <w:szCs w:val="22"/>
        </w:rPr>
        <w:t>proposal to enact an ordinance amending Definitions to add energy plant, project and facilities related definitions, 17.20.030 adding transmission lines and facilities as an allowed use in the AG Zone, 17.48.030 adding sundry permitted uses to the RTI overlay zone, to 17.75 inserting standards for special uses for battery energy storage systems, natural gas power plants, small modular reactors, and, adding development requirements to 17.15 as relating to solar energy projects.</w:t>
      </w:r>
      <w:r w:rsidR="00123706">
        <w:rPr>
          <w:color w:val="000000"/>
        </w:rPr>
        <w:t xml:space="preserve"> </w:t>
      </w:r>
      <w:r w:rsidR="00123706" w:rsidRPr="00B9737D">
        <w:rPr>
          <w:i/>
          <w:iCs/>
          <w:color w:val="000000"/>
          <w:sz w:val="22"/>
          <w:szCs w:val="22"/>
        </w:rPr>
        <w:t>EMC Staff Point of Contact:</w:t>
      </w:r>
      <w:r w:rsidR="00B9737D" w:rsidRPr="00B9737D">
        <w:rPr>
          <w:i/>
          <w:iCs/>
          <w:color w:val="000000"/>
          <w:sz w:val="22"/>
          <w:szCs w:val="22"/>
        </w:rPr>
        <w:t xml:space="preserve"> </w:t>
      </w:r>
      <w:r w:rsidR="00B9737D">
        <w:rPr>
          <w:i/>
          <w:iCs/>
          <w:color w:val="000000"/>
          <w:sz w:val="22"/>
          <w:szCs w:val="22"/>
        </w:rPr>
        <w:t xml:space="preserve">Robert Hobbs, </w:t>
      </w:r>
      <w:bookmarkStart w:id="0" w:name="_Hlk183505259"/>
      <w:r w:rsidR="00B340DB">
        <w:rPr>
          <w:rFonts w:ascii="Segoe UI" w:eastAsia="Times New Roman" w:hAnsi="Segoe UI" w:cs="Segoe UI"/>
          <w:i/>
          <w:iCs/>
          <w:color w:val="1C7582"/>
          <w:kern w:val="0"/>
          <w:sz w:val="21"/>
          <w:szCs w:val="21"/>
          <w:bdr w:val="none" w:sz="0" w:space="0" w:color="auto" w:frame="1"/>
          <w:shd w:val="clear" w:color="auto" w:fill="FFFFFF"/>
          <w14:ligatures w14:val="none"/>
        </w:rPr>
        <w:fldChar w:fldCharType="begin"/>
      </w:r>
      <w:r w:rsidR="00B340DB">
        <w:rPr>
          <w:rFonts w:ascii="Segoe UI" w:eastAsia="Times New Roman" w:hAnsi="Segoe UI" w:cs="Segoe UI"/>
          <w:i/>
          <w:iCs/>
          <w:color w:val="1C7582"/>
          <w:kern w:val="0"/>
          <w:sz w:val="21"/>
          <w:szCs w:val="21"/>
          <w:bdr w:val="none" w:sz="0" w:space="0" w:color="auto" w:frame="1"/>
          <w:shd w:val="clear" w:color="auto" w:fill="FFFFFF"/>
          <w14:ligatures w14:val="none"/>
        </w:rPr>
        <w:instrText>HYPERLINK "mailto:</w:instrText>
      </w:r>
      <w:r w:rsidR="00B340DB" w:rsidRPr="00B9737D">
        <w:rPr>
          <w:rFonts w:ascii="Segoe UI" w:eastAsia="Times New Roman" w:hAnsi="Segoe UI" w:cs="Segoe UI"/>
          <w:i/>
          <w:iCs/>
          <w:color w:val="1C7582"/>
          <w:kern w:val="0"/>
          <w:sz w:val="21"/>
          <w:szCs w:val="21"/>
          <w:bdr w:val="none" w:sz="0" w:space="0" w:color="auto" w:frame="1"/>
          <w:shd w:val="clear" w:color="auto" w:fill="FFFFFF"/>
          <w14:ligatures w14:val="none"/>
        </w:rPr>
        <w:instrText>rhobbs@e</w:instrText>
      </w:r>
      <w:r w:rsidR="00B340DB">
        <w:rPr>
          <w:rFonts w:ascii="Segoe UI" w:eastAsia="Times New Roman" w:hAnsi="Segoe UI" w:cs="Segoe UI"/>
          <w:i/>
          <w:iCs/>
          <w:color w:val="1C7582"/>
          <w:kern w:val="0"/>
          <w:sz w:val="21"/>
          <w:szCs w:val="21"/>
          <w:bdr w:val="none" w:sz="0" w:space="0" w:color="auto" w:frame="1"/>
          <w:shd w:val="clear" w:color="auto" w:fill="FFFFFF"/>
          <w14:ligatures w14:val="none"/>
        </w:rPr>
        <w:instrText>aglemountain.gov"</w:instrText>
      </w:r>
      <w:r w:rsidR="00B340DB">
        <w:rPr>
          <w:rFonts w:ascii="Segoe UI" w:eastAsia="Times New Roman" w:hAnsi="Segoe UI" w:cs="Segoe UI"/>
          <w:i/>
          <w:iCs/>
          <w:color w:val="1C7582"/>
          <w:kern w:val="0"/>
          <w:sz w:val="21"/>
          <w:szCs w:val="21"/>
          <w:bdr w:val="none" w:sz="0" w:space="0" w:color="auto" w:frame="1"/>
          <w:shd w:val="clear" w:color="auto" w:fill="FFFFFF"/>
          <w14:ligatures w14:val="none"/>
        </w:rPr>
      </w:r>
      <w:r w:rsidR="00B340DB">
        <w:rPr>
          <w:rFonts w:ascii="Segoe UI" w:eastAsia="Times New Roman" w:hAnsi="Segoe UI" w:cs="Segoe UI"/>
          <w:i/>
          <w:iCs/>
          <w:color w:val="1C7582"/>
          <w:kern w:val="0"/>
          <w:sz w:val="21"/>
          <w:szCs w:val="21"/>
          <w:bdr w:val="none" w:sz="0" w:space="0" w:color="auto" w:frame="1"/>
          <w:shd w:val="clear" w:color="auto" w:fill="FFFFFF"/>
          <w14:ligatures w14:val="none"/>
        </w:rPr>
        <w:fldChar w:fldCharType="separate"/>
      </w:r>
      <w:r w:rsidR="00B340DB" w:rsidRPr="008A4D3E">
        <w:rPr>
          <w:rStyle w:val="Hyperlink"/>
          <w:rFonts w:ascii="Segoe UI" w:eastAsia="Times New Roman" w:hAnsi="Segoe UI" w:cs="Segoe UI"/>
          <w:i/>
          <w:iCs/>
          <w:kern w:val="0"/>
          <w:sz w:val="21"/>
          <w:szCs w:val="21"/>
          <w:bdr w:val="none" w:sz="0" w:space="0" w:color="auto" w:frame="1"/>
          <w:shd w:val="clear" w:color="auto" w:fill="FFFFFF"/>
          <w14:ligatures w14:val="none"/>
        </w:rPr>
        <w:t>rhobbs@e</w:t>
      </w:r>
      <w:bookmarkEnd w:id="0"/>
      <w:r w:rsidR="00B340DB" w:rsidRPr="008A4D3E">
        <w:rPr>
          <w:rStyle w:val="Hyperlink"/>
          <w:rFonts w:ascii="Segoe UI" w:eastAsia="Times New Roman" w:hAnsi="Segoe UI" w:cs="Segoe UI"/>
          <w:i/>
          <w:iCs/>
          <w:kern w:val="0"/>
          <w:sz w:val="21"/>
          <w:szCs w:val="21"/>
          <w:bdr w:val="none" w:sz="0" w:space="0" w:color="auto" w:frame="1"/>
          <w:shd w:val="clear" w:color="auto" w:fill="FFFFFF"/>
          <w14:ligatures w14:val="none"/>
        </w:rPr>
        <w:t>aglemountain.gov</w:t>
      </w:r>
      <w:r w:rsidR="00B340DB">
        <w:rPr>
          <w:rFonts w:ascii="Segoe UI" w:eastAsia="Times New Roman" w:hAnsi="Segoe UI" w:cs="Segoe UI"/>
          <w:i/>
          <w:iCs/>
          <w:color w:val="1C7582"/>
          <w:kern w:val="0"/>
          <w:sz w:val="21"/>
          <w:szCs w:val="21"/>
          <w:bdr w:val="none" w:sz="0" w:space="0" w:color="auto" w:frame="1"/>
          <w:shd w:val="clear" w:color="auto" w:fill="FFFFFF"/>
          <w14:ligatures w14:val="none"/>
        </w:rPr>
        <w:fldChar w:fldCharType="end"/>
      </w:r>
      <w:r w:rsidR="00B340DB">
        <w:rPr>
          <w:rFonts w:ascii="Segoe UI" w:eastAsia="Times New Roman" w:hAnsi="Segoe UI" w:cs="Segoe UI"/>
          <w:i/>
          <w:iCs/>
          <w:color w:val="1C7582"/>
          <w:kern w:val="0"/>
          <w:sz w:val="21"/>
          <w:szCs w:val="21"/>
          <w:bdr w:val="none" w:sz="0" w:space="0" w:color="auto" w:frame="1"/>
          <w:shd w:val="clear" w:color="auto" w:fill="FFFFFF"/>
          <w14:ligatures w14:val="none"/>
        </w:rPr>
        <w:t xml:space="preserve">. </w:t>
      </w:r>
      <w:r w:rsidR="00123706" w:rsidRPr="00B9737D">
        <w:rPr>
          <w:i/>
          <w:iCs/>
          <w:color w:val="000000"/>
        </w:rPr>
        <w:t xml:space="preserve"> </w:t>
      </w:r>
    </w:p>
    <w:p w14:paraId="33EE3CFF" w14:textId="77777777" w:rsidR="00AA7FBB" w:rsidRDefault="00AA7FBB" w:rsidP="00B340DB">
      <w:pPr>
        <w:jc w:val="both"/>
      </w:pPr>
    </w:p>
    <w:p w14:paraId="60A61258" w14:textId="061E5D81" w:rsidR="00931A8B" w:rsidRPr="00B340DB" w:rsidRDefault="00B9737D" w:rsidP="00BF5A64">
      <w:pPr>
        <w:pStyle w:val="ListParagraph"/>
        <w:numPr>
          <w:ilvl w:val="0"/>
          <w:numId w:val="11"/>
        </w:numPr>
        <w:jc w:val="both"/>
        <w:rPr>
          <w:i/>
          <w:iCs/>
        </w:rPr>
      </w:pPr>
      <w:r w:rsidRPr="00B340DB">
        <w:rPr>
          <w:b/>
          <w:bCs/>
          <w:color w:val="000000"/>
          <w:sz w:val="24"/>
          <w:szCs w:val="24"/>
        </w:rPr>
        <w:t>EMMC Title 16.10.080 Criteria for Approval of MDAs.</w:t>
      </w:r>
      <w:r w:rsidRPr="00B340DB">
        <w:rPr>
          <w:color w:val="000000"/>
          <w:sz w:val="24"/>
          <w:szCs w:val="24"/>
        </w:rPr>
        <w:t xml:space="preserve"> </w:t>
      </w:r>
      <w:r w:rsidRPr="00B340DB">
        <w:rPr>
          <w:color w:val="000000"/>
        </w:rPr>
        <w:t>A proposal to enact an ordinance amending by adding a new paragraph F and Title 17.90 by adding a new subsection 090 both requiring the Planning Director to initiate a rezone action when a [master] development agreement lapses or is terminated to address zoning of properties once made a part of - or associated with, said agreement</w:t>
      </w:r>
      <w:r w:rsidRPr="00B340DB">
        <w:rPr>
          <w:color w:val="000000"/>
          <w:sz w:val="27"/>
          <w:szCs w:val="27"/>
        </w:rPr>
        <w:t xml:space="preserve">. </w:t>
      </w:r>
      <w:r w:rsidRPr="00B340DB">
        <w:rPr>
          <w:i/>
          <w:iCs/>
          <w:color w:val="000000"/>
        </w:rPr>
        <w:t xml:space="preserve">EMC Staff Point of Contact: Robert Hobbs, </w:t>
      </w:r>
      <w:hyperlink r:id="rId7" w:history="1">
        <w:r w:rsidR="00B340DB" w:rsidRPr="008A4D3E">
          <w:rPr>
            <w:rStyle w:val="Hyperlink"/>
            <w:rFonts w:ascii="Segoe UI" w:eastAsia="Times New Roman" w:hAnsi="Segoe UI" w:cs="Segoe UI"/>
            <w:i/>
            <w:iCs/>
            <w:kern w:val="0"/>
            <w:sz w:val="21"/>
            <w:szCs w:val="21"/>
            <w:bdr w:val="none" w:sz="0" w:space="0" w:color="auto" w:frame="1"/>
            <w:shd w:val="clear" w:color="auto" w:fill="FFFFFF"/>
            <w14:ligatures w14:val="none"/>
          </w:rPr>
          <w:t>rhobbs@eaglemountain.gov</w:t>
        </w:r>
      </w:hyperlink>
      <w:r w:rsidR="00B340DB" w:rsidRPr="00B340DB">
        <w:rPr>
          <w:rFonts w:ascii="Segoe UI" w:eastAsia="Times New Roman" w:hAnsi="Segoe UI" w:cs="Segoe UI"/>
          <w:i/>
          <w:iCs/>
          <w:color w:val="1C7582"/>
          <w:kern w:val="0"/>
          <w:sz w:val="21"/>
          <w:szCs w:val="21"/>
          <w:bdr w:val="none" w:sz="0" w:space="0" w:color="auto" w:frame="1"/>
          <w:shd w:val="clear" w:color="auto" w:fill="FFFFFF"/>
          <w14:ligatures w14:val="none"/>
        </w:rPr>
        <w:t>.</w:t>
      </w:r>
    </w:p>
    <w:p w14:paraId="55F5C6EC" w14:textId="77777777" w:rsidR="00B340DB" w:rsidRPr="00B340DB" w:rsidRDefault="00B340DB" w:rsidP="00BF5A64">
      <w:pPr>
        <w:pStyle w:val="ListParagraph"/>
        <w:rPr>
          <w:i/>
          <w:iCs/>
        </w:rPr>
      </w:pPr>
    </w:p>
    <w:p w14:paraId="5DB41B04" w14:textId="77777777" w:rsidR="00B340DB" w:rsidRPr="00B340DB" w:rsidRDefault="00B340DB" w:rsidP="00B340DB">
      <w:pPr>
        <w:pStyle w:val="ListParagraph"/>
        <w:jc w:val="both"/>
        <w:rPr>
          <w:i/>
          <w:iCs/>
        </w:rPr>
      </w:pPr>
    </w:p>
    <w:p w14:paraId="0103DC2C" w14:textId="68F0CCAB" w:rsidR="00931A8B" w:rsidRPr="00867022" w:rsidRDefault="00931A8B" w:rsidP="00B340DB">
      <w:pPr>
        <w:pStyle w:val="ListParagraph"/>
        <w:numPr>
          <w:ilvl w:val="0"/>
          <w:numId w:val="11"/>
        </w:numPr>
        <w:jc w:val="both"/>
        <w:rPr>
          <w:i/>
          <w:iCs/>
        </w:rPr>
      </w:pPr>
      <w:r w:rsidRPr="00B340DB">
        <w:rPr>
          <w:b/>
          <w:bCs/>
          <w:sz w:val="24"/>
          <w:szCs w:val="24"/>
        </w:rPr>
        <w:t>EMMC 17.100.050</w:t>
      </w:r>
      <w:r w:rsidR="003319E5" w:rsidRPr="00B340DB">
        <w:rPr>
          <w:b/>
          <w:bCs/>
          <w:sz w:val="24"/>
          <w:szCs w:val="24"/>
        </w:rPr>
        <w:t xml:space="preserve"> </w:t>
      </w:r>
      <w:r w:rsidRPr="00B340DB">
        <w:rPr>
          <w:b/>
          <w:bCs/>
          <w:sz w:val="24"/>
          <w:szCs w:val="24"/>
        </w:rPr>
        <w:t>Site Plan Development Standards</w:t>
      </w:r>
      <w:r w:rsidR="003319E5" w:rsidRPr="00B340DB">
        <w:rPr>
          <w:sz w:val="24"/>
          <w:szCs w:val="24"/>
        </w:rPr>
        <w:t>.</w:t>
      </w:r>
      <w:r w:rsidR="003319E5">
        <w:t xml:space="preserve"> </w:t>
      </w:r>
      <w:r>
        <w:t>Amending to define where distance separation of a driveway on a site plan and a right-of-way is measured. </w:t>
      </w:r>
      <w:r w:rsidR="003319E5" w:rsidRPr="00B340DB">
        <w:rPr>
          <w:i/>
          <w:iCs/>
        </w:rPr>
        <w:t xml:space="preserve">EMC Staff Point of Contact: David Stroud, </w:t>
      </w:r>
      <w:bookmarkStart w:id="1" w:name="_Hlk183505856"/>
      <w:r w:rsidR="00867022">
        <w:rPr>
          <w:rFonts w:ascii="Segoe UI" w:eastAsia="Times New Roman" w:hAnsi="Segoe UI" w:cs="Segoe UI"/>
          <w:i/>
          <w:iCs/>
          <w:color w:val="1C7582"/>
          <w:kern w:val="0"/>
          <w:sz w:val="21"/>
          <w:szCs w:val="21"/>
          <w:bdr w:val="none" w:sz="0" w:space="0" w:color="auto" w:frame="1"/>
          <w:shd w:val="clear" w:color="auto" w:fill="FFFFFF"/>
          <w14:ligatures w14:val="none"/>
        </w:rPr>
        <w:fldChar w:fldCharType="begin"/>
      </w:r>
      <w:r w:rsidR="00867022">
        <w:rPr>
          <w:rFonts w:ascii="Segoe UI" w:eastAsia="Times New Roman" w:hAnsi="Segoe UI" w:cs="Segoe UI"/>
          <w:i/>
          <w:iCs/>
          <w:color w:val="1C7582"/>
          <w:kern w:val="0"/>
          <w:sz w:val="21"/>
          <w:szCs w:val="21"/>
          <w:bdr w:val="none" w:sz="0" w:space="0" w:color="auto" w:frame="1"/>
          <w:shd w:val="clear" w:color="auto" w:fill="FFFFFF"/>
          <w14:ligatures w14:val="none"/>
        </w:rPr>
        <w:instrText>HYPERLINK "mailto:</w:instrText>
      </w:r>
      <w:r w:rsidR="00867022" w:rsidRPr="00B340DB">
        <w:rPr>
          <w:rFonts w:ascii="Segoe UI" w:eastAsia="Times New Roman" w:hAnsi="Segoe UI" w:cs="Segoe UI"/>
          <w:i/>
          <w:iCs/>
          <w:color w:val="1C7582"/>
          <w:kern w:val="0"/>
          <w:sz w:val="21"/>
          <w:szCs w:val="21"/>
          <w:bdr w:val="none" w:sz="0" w:space="0" w:color="auto" w:frame="1"/>
          <w:shd w:val="clear" w:color="auto" w:fill="FFFFFF"/>
          <w14:ligatures w14:val="none"/>
        </w:rPr>
        <w:instrText>dstroud@eaglemountain.gov</w:instrText>
      </w:r>
      <w:r w:rsidR="00867022">
        <w:rPr>
          <w:rFonts w:ascii="Segoe UI" w:eastAsia="Times New Roman" w:hAnsi="Segoe UI" w:cs="Segoe UI"/>
          <w:i/>
          <w:iCs/>
          <w:color w:val="1C7582"/>
          <w:kern w:val="0"/>
          <w:sz w:val="21"/>
          <w:szCs w:val="21"/>
          <w:bdr w:val="none" w:sz="0" w:space="0" w:color="auto" w:frame="1"/>
          <w:shd w:val="clear" w:color="auto" w:fill="FFFFFF"/>
          <w14:ligatures w14:val="none"/>
        </w:rPr>
        <w:instrText>"</w:instrText>
      </w:r>
      <w:r w:rsidR="00867022">
        <w:rPr>
          <w:rFonts w:ascii="Segoe UI" w:eastAsia="Times New Roman" w:hAnsi="Segoe UI" w:cs="Segoe UI"/>
          <w:i/>
          <w:iCs/>
          <w:color w:val="1C7582"/>
          <w:kern w:val="0"/>
          <w:sz w:val="21"/>
          <w:szCs w:val="21"/>
          <w:bdr w:val="none" w:sz="0" w:space="0" w:color="auto" w:frame="1"/>
          <w:shd w:val="clear" w:color="auto" w:fill="FFFFFF"/>
          <w14:ligatures w14:val="none"/>
        </w:rPr>
      </w:r>
      <w:r w:rsidR="00867022">
        <w:rPr>
          <w:rFonts w:ascii="Segoe UI" w:eastAsia="Times New Roman" w:hAnsi="Segoe UI" w:cs="Segoe UI"/>
          <w:i/>
          <w:iCs/>
          <w:color w:val="1C7582"/>
          <w:kern w:val="0"/>
          <w:sz w:val="21"/>
          <w:szCs w:val="21"/>
          <w:bdr w:val="none" w:sz="0" w:space="0" w:color="auto" w:frame="1"/>
          <w:shd w:val="clear" w:color="auto" w:fill="FFFFFF"/>
          <w14:ligatures w14:val="none"/>
        </w:rPr>
        <w:fldChar w:fldCharType="separate"/>
      </w:r>
      <w:r w:rsidR="00867022" w:rsidRPr="008A4D3E">
        <w:rPr>
          <w:rStyle w:val="Hyperlink"/>
          <w:rFonts w:ascii="Segoe UI" w:eastAsia="Times New Roman" w:hAnsi="Segoe UI" w:cs="Segoe UI"/>
          <w:i/>
          <w:iCs/>
          <w:kern w:val="0"/>
          <w:sz w:val="21"/>
          <w:szCs w:val="21"/>
          <w:bdr w:val="none" w:sz="0" w:space="0" w:color="auto" w:frame="1"/>
          <w:shd w:val="clear" w:color="auto" w:fill="FFFFFF"/>
          <w14:ligatures w14:val="none"/>
        </w:rPr>
        <w:t>dstroud@eaglemountain.gov</w:t>
      </w:r>
      <w:bookmarkEnd w:id="1"/>
      <w:r w:rsidR="00867022">
        <w:rPr>
          <w:rFonts w:ascii="Segoe UI" w:eastAsia="Times New Roman" w:hAnsi="Segoe UI" w:cs="Segoe UI"/>
          <w:i/>
          <w:iCs/>
          <w:color w:val="1C7582"/>
          <w:kern w:val="0"/>
          <w:sz w:val="21"/>
          <w:szCs w:val="21"/>
          <w:bdr w:val="none" w:sz="0" w:space="0" w:color="auto" w:frame="1"/>
          <w:shd w:val="clear" w:color="auto" w:fill="FFFFFF"/>
          <w14:ligatures w14:val="none"/>
        </w:rPr>
        <w:fldChar w:fldCharType="end"/>
      </w:r>
      <w:r w:rsidR="003319E5" w:rsidRPr="00B340DB">
        <w:rPr>
          <w:rFonts w:ascii="Segoe UI" w:eastAsia="Times New Roman" w:hAnsi="Segoe UI" w:cs="Segoe UI"/>
          <w:i/>
          <w:iCs/>
          <w:color w:val="1C7582"/>
          <w:kern w:val="0"/>
          <w:sz w:val="21"/>
          <w:szCs w:val="21"/>
          <w:bdr w:val="none" w:sz="0" w:space="0" w:color="auto" w:frame="1"/>
          <w:shd w:val="clear" w:color="auto" w:fill="FFFFFF"/>
          <w14:ligatures w14:val="none"/>
        </w:rPr>
        <w:t>.</w:t>
      </w:r>
    </w:p>
    <w:p w14:paraId="6F2DDE27" w14:textId="77777777" w:rsidR="00867022" w:rsidRPr="00B340DB" w:rsidRDefault="00867022" w:rsidP="00867022">
      <w:pPr>
        <w:pStyle w:val="ListParagraph"/>
        <w:jc w:val="both"/>
        <w:rPr>
          <w:i/>
          <w:iCs/>
        </w:rPr>
      </w:pPr>
    </w:p>
    <w:p w14:paraId="519B8CB0" w14:textId="77777777" w:rsidR="005914A8" w:rsidRPr="00867022" w:rsidRDefault="005914A8" w:rsidP="00867022">
      <w:pPr>
        <w:jc w:val="center"/>
        <w:rPr>
          <w:rFonts w:ascii="Aptos Light" w:hAnsi="Aptos Light"/>
          <w:sz w:val="20"/>
          <w:szCs w:val="20"/>
        </w:rPr>
      </w:pPr>
      <w:r w:rsidRPr="00867022">
        <w:rPr>
          <w:rFonts w:ascii="Aptos Light" w:hAnsi="Aptos Light"/>
          <w:sz w:val="20"/>
          <w:szCs w:val="20"/>
        </w:rPr>
        <w:t>Materials for the public hearing items may be viewed within three days of the meeting on the city website and at the Eagle Mountain City Recorder’s Office, 1650 E Stagecoach Run, Eagle Mountain, UT, during normal business hours, Monday through Friday, 7:30 AM to 5:30 PM. If you need special accommodation to participate in the meeting, please call the City Recorder’s Office at 801.789.6610.  Open portions of the meeting can be viewed at www.eaglemountaincity.com.</w:t>
      </w:r>
    </w:p>
    <w:p w14:paraId="356DC41D" w14:textId="46C44322" w:rsidR="009F77C0" w:rsidRPr="00867022" w:rsidRDefault="005914A8" w:rsidP="00867022">
      <w:pPr>
        <w:jc w:val="center"/>
        <w:rPr>
          <w:rFonts w:ascii="Aptos Light" w:hAnsi="Aptos Light"/>
          <w:sz w:val="20"/>
          <w:szCs w:val="20"/>
        </w:rPr>
      </w:pPr>
      <w:r w:rsidRPr="00867022">
        <w:rPr>
          <w:rFonts w:ascii="Aptos Light" w:hAnsi="Aptos Light"/>
          <w:sz w:val="20"/>
          <w:szCs w:val="20"/>
        </w:rPr>
        <w:t>THE PUBLIC IS INVITED TO PARTICIPATE IN ALL PUBLIC MEETINGS.</w:t>
      </w:r>
    </w:p>
    <w:sectPr w:rsidR="009F77C0" w:rsidRPr="0086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53F5"/>
    <w:multiLevelType w:val="multilevel"/>
    <w:tmpl w:val="56F093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2C17D40"/>
    <w:multiLevelType w:val="hybridMultilevel"/>
    <w:tmpl w:val="B4A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D454D"/>
    <w:multiLevelType w:val="hybridMultilevel"/>
    <w:tmpl w:val="AAA6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E452D"/>
    <w:multiLevelType w:val="hybridMultilevel"/>
    <w:tmpl w:val="1542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151"/>
    <w:multiLevelType w:val="hybridMultilevel"/>
    <w:tmpl w:val="AD2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24076"/>
    <w:multiLevelType w:val="hybridMultilevel"/>
    <w:tmpl w:val="863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D60D1"/>
    <w:multiLevelType w:val="hybridMultilevel"/>
    <w:tmpl w:val="FF0E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B7F52"/>
    <w:multiLevelType w:val="hybridMultilevel"/>
    <w:tmpl w:val="7A64E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15AFF"/>
    <w:multiLevelType w:val="hybridMultilevel"/>
    <w:tmpl w:val="5790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D4299"/>
    <w:multiLevelType w:val="hybridMultilevel"/>
    <w:tmpl w:val="6B28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A1F74"/>
    <w:multiLevelType w:val="hybridMultilevel"/>
    <w:tmpl w:val="032C2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BC3147"/>
    <w:multiLevelType w:val="hybridMultilevel"/>
    <w:tmpl w:val="690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368620">
    <w:abstractNumId w:val="7"/>
  </w:num>
  <w:num w:numId="2" w16cid:durableId="1503855461">
    <w:abstractNumId w:val="10"/>
  </w:num>
  <w:num w:numId="3" w16cid:durableId="1374499522">
    <w:abstractNumId w:val="9"/>
  </w:num>
  <w:num w:numId="4" w16cid:durableId="2136673798">
    <w:abstractNumId w:val="3"/>
  </w:num>
  <w:num w:numId="5" w16cid:durableId="1151868414">
    <w:abstractNumId w:val="5"/>
  </w:num>
  <w:num w:numId="6" w16cid:durableId="759449690">
    <w:abstractNumId w:val="11"/>
  </w:num>
  <w:num w:numId="7" w16cid:durableId="82999428">
    <w:abstractNumId w:val="2"/>
  </w:num>
  <w:num w:numId="8" w16cid:durableId="763306143">
    <w:abstractNumId w:val="1"/>
  </w:num>
  <w:num w:numId="9" w16cid:durableId="1510951729">
    <w:abstractNumId w:val="8"/>
  </w:num>
  <w:num w:numId="10" w16cid:durableId="526606590">
    <w:abstractNumId w:val="0"/>
  </w:num>
  <w:num w:numId="11" w16cid:durableId="121970434">
    <w:abstractNumId w:val="4"/>
  </w:num>
  <w:num w:numId="12" w16cid:durableId="1802961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8"/>
    <w:rsid w:val="000162D3"/>
    <w:rsid w:val="00123706"/>
    <w:rsid w:val="001F1946"/>
    <w:rsid w:val="002250BB"/>
    <w:rsid w:val="0023000B"/>
    <w:rsid w:val="002752E7"/>
    <w:rsid w:val="002D5195"/>
    <w:rsid w:val="003319E5"/>
    <w:rsid w:val="00332F72"/>
    <w:rsid w:val="00430350"/>
    <w:rsid w:val="005914A8"/>
    <w:rsid w:val="007F5A50"/>
    <w:rsid w:val="008017C8"/>
    <w:rsid w:val="00867022"/>
    <w:rsid w:val="00895D9D"/>
    <w:rsid w:val="008E65EF"/>
    <w:rsid w:val="00931A8B"/>
    <w:rsid w:val="00993D7C"/>
    <w:rsid w:val="009F02FD"/>
    <w:rsid w:val="009F4E74"/>
    <w:rsid w:val="009F77C0"/>
    <w:rsid w:val="00A01340"/>
    <w:rsid w:val="00AA7FBB"/>
    <w:rsid w:val="00B340DB"/>
    <w:rsid w:val="00B9737D"/>
    <w:rsid w:val="00BC76E7"/>
    <w:rsid w:val="00BF2DEE"/>
    <w:rsid w:val="00BF5A64"/>
    <w:rsid w:val="00C352A2"/>
    <w:rsid w:val="00C401A3"/>
    <w:rsid w:val="00CC5786"/>
    <w:rsid w:val="00CD572B"/>
    <w:rsid w:val="00D44DD3"/>
    <w:rsid w:val="00DA6248"/>
    <w:rsid w:val="00E029AC"/>
    <w:rsid w:val="00F7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6595"/>
  <w15:chartTrackingRefBased/>
  <w15:docId w15:val="{5ED266EB-76B4-4EBE-BDF8-F1315D0F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8"/>
    <w:pPr>
      <w:spacing w:line="259" w:lineRule="auto"/>
    </w:pPr>
    <w:rPr>
      <w:sz w:val="22"/>
      <w:szCs w:val="22"/>
    </w:rPr>
  </w:style>
  <w:style w:type="paragraph" w:styleId="Heading1">
    <w:name w:val="heading 1"/>
    <w:basedOn w:val="Normal"/>
    <w:next w:val="Normal"/>
    <w:link w:val="Heading1Char"/>
    <w:uiPriority w:val="9"/>
    <w:qFormat/>
    <w:rsid w:val="00591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1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1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4A8"/>
    <w:rPr>
      <w:rFonts w:eastAsiaTheme="majorEastAsia" w:cstheme="majorBidi"/>
      <w:color w:val="272727" w:themeColor="text1" w:themeTint="D8"/>
    </w:rPr>
  </w:style>
  <w:style w:type="paragraph" w:styleId="Title">
    <w:name w:val="Title"/>
    <w:basedOn w:val="Normal"/>
    <w:next w:val="Normal"/>
    <w:link w:val="TitleChar"/>
    <w:uiPriority w:val="10"/>
    <w:qFormat/>
    <w:rsid w:val="00591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4A8"/>
    <w:pPr>
      <w:spacing w:before="160"/>
      <w:jc w:val="center"/>
    </w:pPr>
    <w:rPr>
      <w:i/>
      <w:iCs/>
      <w:color w:val="404040" w:themeColor="text1" w:themeTint="BF"/>
    </w:rPr>
  </w:style>
  <w:style w:type="character" w:customStyle="1" w:styleId="QuoteChar">
    <w:name w:val="Quote Char"/>
    <w:basedOn w:val="DefaultParagraphFont"/>
    <w:link w:val="Quote"/>
    <w:uiPriority w:val="29"/>
    <w:rsid w:val="005914A8"/>
    <w:rPr>
      <w:i/>
      <w:iCs/>
      <w:color w:val="404040" w:themeColor="text1" w:themeTint="BF"/>
    </w:rPr>
  </w:style>
  <w:style w:type="paragraph" w:styleId="ListParagraph">
    <w:name w:val="List Paragraph"/>
    <w:basedOn w:val="Normal"/>
    <w:uiPriority w:val="34"/>
    <w:qFormat/>
    <w:rsid w:val="005914A8"/>
    <w:pPr>
      <w:ind w:left="720"/>
      <w:contextualSpacing/>
    </w:pPr>
  </w:style>
  <w:style w:type="character" w:styleId="IntenseEmphasis">
    <w:name w:val="Intense Emphasis"/>
    <w:basedOn w:val="DefaultParagraphFont"/>
    <w:uiPriority w:val="21"/>
    <w:qFormat/>
    <w:rsid w:val="005914A8"/>
    <w:rPr>
      <w:i/>
      <w:iCs/>
      <w:color w:val="0F4761" w:themeColor="accent1" w:themeShade="BF"/>
    </w:rPr>
  </w:style>
  <w:style w:type="paragraph" w:styleId="IntenseQuote">
    <w:name w:val="Intense Quote"/>
    <w:basedOn w:val="Normal"/>
    <w:next w:val="Normal"/>
    <w:link w:val="IntenseQuoteChar"/>
    <w:uiPriority w:val="30"/>
    <w:qFormat/>
    <w:rsid w:val="00591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4A8"/>
    <w:rPr>
      <w:i/>
      <w:iCs/>
      <w:color w:val="0F4761" w:themeColor="accent1" w:themeShade="BF"/>
    </w:rPr>
  </w:style>
  <w:style w:type="character" w:styleId="IntenseReference">
    <w:name w:val="Intense Reference"/>
    <w:basedOn w:val="DefaultParagraphFont"/>
    <w:uiPriority w:val="32"/>
    <w:qFormat/>
    <w:rsid w:val="005914A8"/>
    <w:rPr>
      <w:b/>
      <w:bCs/>
      <w:smallCaps/>
      <w:color w:val="0F4761" w:themeColor="accent1" w:themeShade="BF"/>
      <w:spacing w:val="5"/>
    </w:rPr>
  </w:style>
  <w:style w:type="character" w:styleId="Hyperlink">
    <w:name w:val="Hyperlink"/>
    <w:basedOn w:val="DefaultParagraphFont"/>
    <w:uiPriority w:val="99"/>
    <w:unhideWhenUsed/>
    <w:rsid w:val="00430350"/>
    <w:rPr>
      <w:color w:val="467886" w:themeColor="hyperlink"/>
      <w:u w:val="single"/>
    </w:rPr>
  </w:style>
  <w:style w:type="character" w:styleId="UnresolvedMention">
    <w:name w:val="Unresolved Mention"/>
    <w:basedOn w:val="DefaultParagraphFont"/>
    <w:uiPriority w:val="99"/>
    <w:semiHidden/>
    <w:unhideWhenUsed/>
    <w:rsid w:val="00430350"/>
    <w:rPr>
      <w:color w:val="605E5C"/>
      <w:shd w:val="clear" w:color="auto" w:fill="E1DFDD"/>
    </w:rPr>
  </w:style>
  <w:style w:type="character" w:styleId="Strong">
    <w:name w:val="Strong"/>
    <w:basedOn w:val="DefaultParagraphFont"/>
    <w:uiPriority w:val="22"/>
    <w:qFormat/>
    <w:rsid w:val="00BF2DEE"/>
    <w:rPr>
      <w:b/>
      <w:bCs/>
    </w:rPr>
  </w:style>
  <w:style w:type="paragraph" w:styleId="NormalWeb">
    <w:name w:val="Normal (Web)"/>
    <w:basedOn w:val="Normal"/>
    <w:uiPriority w:val="99"/>
    <w:semiHidden/>
    <w:unhideWhenUsed/>
    <w:rsid w:val="00BF2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801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4453">
      <w:bodyDiv w:val="1"/>
      <w:marLeft w:val="0"/>
      <w:marRight w:val="0"/>
      <w:marTop w:val="0"/>
      <w:marBottom w:val="0"/>
      <w:divBdr>
        <w:top w:val="none" w:sz="0" w:space="0" w:color="auto"/>
        <w:left w:val="none" w:sz="0" w:space="0" w:color="auto"/>
        <w:bottom w:val="none" w:sz="0" w:space="0" w:color="auto"/>
        <w:right w:val="none" w:sz="0" w:space="0" w:color="auto"/>
      </w:divBdr>
    </w:div>
    <w:div w:id="815993621">
      <w:bodyDiv w:val="1"/>
      <w:marLeft w:val="0"/>
      <w:marRight w:val="0"/>
      <w:marTop w:val="0"/>
      <w:marBottom w:val="0"/>
      <w:divBdr>
        <w:top w:val="none" w:sz="0" w:space="0" w:color="auto"/>
        <w:left w:val="none" w:sz="0" w:space="0" w:color="auto"/>
        <w:bottom w:val="none" w:sz="0" w:space="0" w:color="auto"/>
        <w:right w:val="none" w:sz="0" w:space="0" w:color="auto"/>
      </w:divBdr>
    </w:div>
    <w:div w:id="1001736716">
      <w:bodyDiv w:val="1"/>
      <w:marLeft w:val="0"/>
      <w:marRight w:val="0"/>
      <w:marTop w:val="0"/>
      <w:marBottom w:val="0"/>
      <w:divBdr>
        <w:top w:val="none" w:sz="0" w:space="0" w:color="auto"/>
        <w:left w:val="none" w:sz="0" w:space="0" w:color="auto"/>
        <w:bottom w:val="none" w:sz="0" w:space="0" w:color="auto"/>
        <w:right w:val="none" w:sz="0" w:space="0" w:color="auto"/>
      </w:divBdr>
    </w:div>
    <w:div w:id="11121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hobbs@eaglemounta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ehmitz@eaglemountain.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7BDD-A727-44F0-A78B-60144CE5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Lamb</dc:creator>
  <cp:keywords/>
  <dc:description/>
  <cp:lastModifiedBy>Heather Lamb</cp:lastModifiedBy>
  <cp:revision>13</cp:revision>
  <dcterms:created xsi:type="dcterms:W3CDTF">2024-11-13T19:21:00Z</dcterms:created>
  <dcterms:modified xsi:type="dcterms:W3CDTF">2024-11-26T21:32:00Z</dcterms:modified>
</cp:coreProperties>
</file>